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9198"/>
      </w:tblGrid>
      <w:tr w:rsidR="00017A32" w14:paraId="045420CC" w14:textId="77777777" w:rsidTr="00F4468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524" w14:textId="48C1F9DC" w:rsidR="00F4468F" w:rsidRPr="00F4468F" w:rsidRDefault="00017A32" w:rsidP="00F4468F">
            <w:pPr>
              <w:jc w:val="right"/>
              <w:rPr>
                <w:rFonts w:ascii="Gotham-Book" w:hAnsi="Gotham-Book"/>
                <w:sz w:val="44"/>
                <w:szCs w:val="30"/>
              </w:rPr>
            </w:pPr>
            <w:r>
              <w:rPr>
                <w:rFonts w:ascii="Gotham-Book" w:hAnsi="Gotham-Book"/>
                <w:sz w:val="30"/>
                <w:szCs w:val="30"/>
              </w:rPr>
              <w:t xml:space="preserve"> </w:t>
            </w:r>
          </w:p>
          <w:p w14:paraId="0EB552B3" w14:textId="1309EC66" w:rsidR="00017A32" w:rsidRPr="00F4468F" w:rsidRDefault="00017A32" w:rsidP="00017A32">
            <w:pPr>
              <w:rPr>
                <w:rFonts w:ascii="Gotham-Book" w:hAnsi="Gotham-Book"/>
                <w:sz w:val="40"/>
                <w:szCs w:val="40"/>
              </w:rPr>
            </w:pPr>
            <w:r w:rsidRPr="00F4468F">
              <w:rPr>
                <w:rFonts w:ascii="Gotham-Book" w:hAnsi="Gotham-Book"/>
                <w:sz w:val="40"/>
                <w:szCs w:val="40"/>
              </w:rPr>
              <w:t>Addition or Update to Core Course List</w:t>
            </w:r>
            <w:r w:rsidR="003D182E">
              <w:rPr>
                <w:rFonts w:ascii="Gotham-Book" w:hAnsi="Gotham-Book"/>
                <w:sz w:val="40"/>
                <w:szCs w:val="40"/>
              </w:rPr>
              <w:t>s</w:t>
            </w:r>
            <w:r w:rsidRPr="00F4468F">
              <w:rPr>
                <w:rFonts w:ascii="Gotham-Book" w:hAnsi="Gotham-Book"/>
                <w:sz w:val="40"/>
                <w:szCs w:val="40"/>
              </w:rPr>
              <w:t xml:space="preserve">, </w:t>
            </w:r>
            <w:r w:rsidR="00765C55">
              <w:rPr>
                <w:rFonts w:ascii="Gotham-Book" w:hAnsi="Gotham-Book"/>
                <w:sz w:val="40"/>
                <w:szCs w:val="40"/>
              </w:rPr>
              <w:t>2016-2017</w:t>
            </w:r>
            <w:bookmarkStart w:id="0" w:name="_GoBack"/>
            <w:bookmarkEnd w:id="0"/>
          </w:p>
          <w:p w14:paraId="5D324E7B" w14:textId="2A6A963B" w:rsidR="00017A32" w:rsidRDefault="00017A32" w:rsidP="00017A32">
            <w:pPr>
              <w:rPr>
                <w:rFonts w:ascii="Gotham-Book" w:hAnsi="Gotham-Book"/>
                <w:sz w:val="26"/>
                <w:szCs w:val="20"/>
              </w:rPr>
            </w:pPr>
            <w:r w:rsidRPr="00F4468F">
              <w:rPr>
                <w:rFonts w:ascii="Gotham-Book" w:hAnsi="Gotham-Book"/>
                <w:sz w:val="26"/>
                <w:szCs w:val="20"/>
              </w:rPr>
              <w:t xml:space="preserve">Core Component Area: </w:t>
            </w:r>
            <w:r w:rsidR="00E312DC">
              <w:rPr>
                <w:rFonts w:ascii="Gotham-Book" w:hAnsi="Gotham-Book"/>
                <w:sz w:val="26"/>
                <w:szCs w:val="20"/>
              </w:rPr>
              <w:t>Visual &amp; Performing Arts (050)</w:t>
            </w:r>
          </w:p>
          <w:p w14:paraId="549B5898" w14:textId="77777777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</w:p>
          <w:p w14:paraId="66A299BB" w14:textId="06F084F6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  <w:r>
              <w:rPr>
                <w:rFonts w:ascii="Gotham-Book" w:hAnsi="Gotham-Book"/>
                <w:noProof/>
                <w:sz w:val="20"/>
                <w:szCs w:val="20"/>
              </w:rPr>
              <w:drawing>
                <wp:inline distT="0" distB="0" distL="0" distR="0" wp14:anchorId="542985AB" wp14:editId="1A95EC1A">
                  <wp:extent cx="2568507" cy="324009"/>
                  <wp:effectExtent l="0" t="0" r="0" b="6350"/>
                  <wp:docPr id="1" name="Picture 1" descr="Macintosh HD:Users:jessicaanderson:Desktop:UGS:UGS logos:ugs horizontal 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ssicaanderson:Desktop:UGS:UGS logos:ugs horizontal 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64" cy="32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6D41D" w14:textId="77777777" w:rsidR="00017A32" w:rsidRPr="00017A32" w:rsidRDefault="00017A32" w:rsidP="00017A32">
            <w:pPr>
              <w:rPr>
                <w:sz w:val="20"/>
                <w:szCs w:val="20"/>
              </w:rPr>
            </w:pPr>
          </w:p>
        </w:tc>
      </w:tr>
      <w:tr w:rsidR="00017A32" w14:paraId="4CC22B23" w14:textId="77777777" w:rsidTr="00F4468F">
        <w:tc>
          <w:tcPr>
            <w:tcW w:w="11016" w:type="dxa"/>
            <w:gridSpan w:val="3"/>
            <w:shd w:val="clear" w:color="auto" w:fill="C0C0C0"/>
          </w:tcPr>
          <w:p w14:paraId="2A7AF7CB" w14:textId="77777777" w:rsidR="00017A32" w:rsidRPr="000C18B1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4A80FDBD" w14:textId="2EE80056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b/>
                <w:color w:val="000000"/>
                <w:sz w:val="20"/>
                <w:szCs w:val="20"/>
              </w:rPr>
              <w:t xml:space="preserve">Instructions: </w:t>
            </w:r>
            <w:proofErr w:type="gramStart"/>
            <w:r w:rsidR="003D182E" w:rsidRP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>This form should be used by colleges, schools,</w:t>
            </w:r>
            <w:proofErr w:type="gramEnd"/>
            <w:r w:rsidR="003D182E" w:rsidRP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and departments to propose or update courses to the core curriculum course lists.</w:t>
            </w:r>
            <w:r w:rsidR="003D182E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It should be routed through the departmen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t chair and the college/school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dean</w:t>
            </w:r>
            <w:r w:rsidR="002E6EAD">
              <w:rPr>
                <w:rFonts w:ascii="Palatino" w:hAnsi="Palatino" w:cs="Times New Roman"/>
                <w:color w:val="000000"/>
                <w:sz w:val="20"/>
                <w:szCs w:val="20"/>
              </w:rPr>
              <w:t>’s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office. Forms do not need to be signed but should be emailed to Core Course Proposals,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core.proposals@austin.utexas.edu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, by the dean’s designee with a copy to the college/school’s academic or student dean. </w:t>
            </w:r>
            <w:r w:rsidR="009A5CCF">
              <w:rPr>
                <w:rFonts w:ascii="Palatino" w:hAnsi="Palatino" w:cs="Times New Roman"/>
                <w:color w:val="000000"/>
                <w:sz w:val="20"/>
                <w:szCs w:val="20"/>
              </w:rPr>
              <w:t>A course syllabus should be attached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. </w:t>
            </w:r>
          </w:p>
          <w:p w14:paraId="51931114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12"/>
                <w:szCs w:val="12"/>
              </w:rPr>
            </w:pPr>
          </w:p>
          <w:p w14:paraId="120308CE" w14:textId="513F1BDC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Questions may be </w:t>
            </w:r>
            <w:r w:rsidR="000C18B1">
              <w:rPr>
                <w:rFonts w:ascii="Palatino" w:hAnsi="Palatino" w:cs="Times New Roman"/>
                <w:color w:val="000000"/>
                <w:sz w:val="20"/>
                <w:szCs w:val="20"/>
              </w:rPr>
              <w:t>directed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to Jennifer Morgan,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512-471-9809 or </w:t>
            </w:r>
            <w:r w:rsidRPr="008C711F">
              <w:rPr>
                <w:rFonts w:ascii="Palatino" w:hAnsi="Palatino" w:cs="Times New Roman"/>
                <w:color w:val="0000FF"/>
                <w:sz w:val="20"/>
                <w:szCs w:val="20"/>
              </w:rPr>
              <w:t>jenny.morgan@austin.utexas.edu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</w:t>
            </w:r>
          </w:p>
          <w:p w14:paraId="197586D4" w14:textId="77777777" w:rsidR="00017A32" w:rsidRPr="000C18B1" w:rsidRDefault="00017A32" w:rsidP="00017A32">
            <w:pPr>
              <w:rPr>
                <w:rFonts w:ascii="Palatino" w:hAnsi="Palatino"/>
                <w:sz w:val="20"/>
                <w:szCs w:val="12"/>
              </w:rPr>
            </w:pPr>
          </w:p>
        </w:tc>
      </w:tr>
      <w:tr w:rsidR="007D58FB" w14:paraId="725FD8A1" w14:textId="77777777" w:rsidTr="007D58FB">
        <w:tc>
          <w:tcPr>
            <w:tcW w:w="11016" w:type="dxa"/>
            <w:gridSpan w:val="3"/>
            <w:tcBorders>
              <w:bottom w:val="nil"/>
            </w:tcBorders>
          </w:tcPr>
          <w:p w14:paraId="4FFDB96D" w14:textId="77777777" w:rsidR="007D58FB" w:rsidRPr="000C18B1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53BF7106" w14:textId="77777777" w:rsidR="007D58FB" w:rsidRPr="007D58FB" w:rsidRDefault="007D58FB" w:rsidP="00017A32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 w:rsidRPr="007D58FB"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Please check one</w:t>
            </w: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:</w:t>
            </w:r>
          </w:p>
        </w:tc>
      </w:tr>
      <w:tr w:rsidR="00017A32" w14:paraId="4E57CF63" w14:textId="77777777" w:rsidTr="007D58FB">
        <w:tc>
          <w:tcPr>
            <w:tcW w:w="468" w:type="dxa"/>
            <w:tcBorders>
              <w:top w:val="nil"/>
              <w:right w:val="nil"/>
            </w:tcBorders>
          </w:tcPr>
          <w:p w14:paraId="62069671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1C653EE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  <w:tc>
          <w:tcPr>
            <w:tcW w:w="10548" w:type="dxa"/>
            <w:gridSpan w:val="2"/>
            <w:tcBorders>
              <w:top w:val="nil"/>
              <w:left w:val="nil"/>
            </w:tcBorders>
          </w:tcPr>
          <w:p w14:paraId="208E9400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18D082DE" w14:textId="77777777" w:rsidR="00017A32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I am u</w:t>
            </w:r>
            <w:r w:rsidR="00017A32">
              <w:rPr>
                <w:rFonts w:ascii="Palatino" w:hAnsi="Palatino" w:cs="Times New Roman"/>
                <w:color w:val="000000"/>
                <w:sz w:val="20"/>
                <w:szCs w:val="12"/>
              </w:rPr>
              <w:t>pdating information for an existing core course</w:t>
            </w:r>
          </w:p>
          <w:p w14:paraId="12394156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98C4D0B" w14:textId="3730E24A" w:rsidR="00017A32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I am p</w:t>
            </w:r>
            <w:r w:rsidR="00017A32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roposing to add </w:t>
            </w: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a course to the core course list</w:t>
            </w:r>
          </w:p>
          <w:p w14:paraId="56747FCD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</w:tr>
      <w:tr w:rsidR="007D58FB" w14:paraId="10374CBB" w14:textId="77777777" w:rsidTr="007D58FB">
        <w:tc>
          <w:tcPr>
            <w:tcW w:w="1818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14:paraId="19BBE2BB" w14:textId="77777777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Department</w:t>
            </w:r>
          </w:p>
        </w:tc>
        <w:tc>
          <w:tcPr>
            <w:tcW w:w="9198" w:type="dxa"/>
            <w:tcBorders>
              <w:top w:val="nil"/>
            </w:tcBorders>
          </w:tcPr>
          <w:p w14:paraId="57F5EAA3" w14:textId="69660420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7D58FB" w14:paraId="5879F2CF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487496C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Number</w:t>
            </w:r>
          </w:p>
        </w:tc>
        <w:tc>
          <w:tcPr>
            <w:tcW w:w="9198" w:type="dxa"/>
            <w:tcBorders>
              <w:top w:val="nil"/>
            </w:tcBorders>
          </w:tcPr>
          <w:p w14:paraId="45188382" w14:textId="09B93843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  <w:tr w:rsidR="007D58FB" w14:paraId="57D3522E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964CE35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Title</w:t>
            </w:r>
          </w:p>
        </w:tc>
        <w:tc>
          <w:tcPr>
            <w:tcW w:w="9198" w:type="dxa"/>
            <w:tcBorders>
              <w:top w:val="nil"/>
            </w:tcBorders>
          </w:tcPr>
          <w:p w14:paraId="0B47AD62" w14:textId="21B026C0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</w:tbl>
    <w:p w14:paraId="6343CC8A" w14:textId="77777777" w:rsidR="00017A32" w:rsidRDefault="00017A32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68F" w:rsidRPr="00F4468F" w14:paraId="7CFABBA0" w14:textId="77777777" w:rsidTr="00F4468F">
        <w:tc>
          <w:tcPr>
            <w:tcW w:w="11016" w:type="dxa"/>
            <w:shd w:val="clear" w:color="auto" w:fill="C0C0C0"/>
          </w:tcPr>
          <w:p w14:paraId="3B0AC8FD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  <w:p w14:paraId="27CD593E" w14:textId="0D5F9F26" w:rsidR="00F4468F" w:rsidRPr="00355296" w:rsidRDefault="00F4468F" w:rsidP="00017A3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355296">
              <w:rPr>
                <w:rFonts w:ascii="Palatino" w:hAnsi="Palatino"/>
                <w:b/>
                <w:sz w:val="20"/>
                <w:szCs w:val="20"/>
              </w:rPr>
              <w:t xml:space="preserve">THECB definitions of the required core objectives for </w:t>
            </w:r>
            <w:r w:rsidR="00E312DC">
              <w:rPr>
                <w:rFonts w:ascii="Palatino" w:hAnsi="Palatino"/>
                <w:b/>
                <w:sz w:val="20"/>
                <w:szCs w:val="20"/>
              </w:rPr>
              <w:t>Visual &amp; Performing Arts</w:t>
            </w:r>
          </w:p>
          <w:p w14:paraId="0BE5765E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</w:tc>
      </w:tr>
      <w:tr w:rsidR="00F4468F" w14:paraId="6E7C85C4" w14:textId="77777777" w:rsidTr="00F0351B">
        <w:tc>
          <w:tcPr>
            <w:tcW w:w="11016" w:type="dxa"/>
            <w:tcBorders>
              <w:bottom w:val="single" w:sz="4" w:space="0" w:color="auto"/>
            </w:tcBorders>
          </w:tcPr>
          <w:p w14:paraId="39FCF444" w14:textId="77777777" w:rsidR="00F4468F" w:rsidRPr="000C18B1" w:rsidRDefault="00F4468F" w:rsidP="00017A32">
            <w:pPr>
              <w:rPr>
                <w:rFonts w:ascii="Palatino" w:hAnsi="Palatino"/>
                <w:sz w:val="20"/>
                <w:szCs w:val="20"/>
              </w:rPr>
            </w:pPr>
          </w:p>
          <w:p w14:paraId="3833BA62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Critical Thinking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creative thinking, innovation, inquiry, and analysis, evaluation and synthesis of information. </w:t>
            </w:r>
          </w:p>
          <w:p w14:paraId="338207BC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1E6F91BD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Communication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effective development, interpretation and expression of ideas through written, oral and visual communication. </w:t>
            </w:r>
          </w:p>
          <w:p w14:paraId="3936BC5A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7E9D1446" w14:textId="77777777" w:rsidR="000F2538" w:rsidRDefault="000F2538" w:rsidP="000F2538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Teamwork: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the ability to consider different points of view and to work effectively with others to support a shared purpose or goal. </w:t>
            </w:r>
          </w:p>
          <w:p w14:paraId="75F9EAE7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0FB59C3A" w14:textId="58BFABB6" w:rsidR="00355296" w:rsidRDefault="000F2538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Social Responsibility: </w:t>
            </w:r>
            <w:r>
              <w:rPr>
                <w:rFonts w:ascii="Palatino" w:hAnsi="Palatino"/>
                <w:sz w:val="20"/>
                <w:szCs w:val="20"/>
              </w:rPr>
              <w:t>to include intercultural competence, knowledge of civic responsibility, and the ability to engage effectively in regional, national, and global communities.</w:t>
            </w:r>
          </w:p>
          <w:p w14:paraId="45371DBC" w14:textId="77777777" w:rsidR="00355296" w:rsidRDefault="00355296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0351B" w14:paraId="1AAAFECD" w14:textId="77777777" w:rsidTr="00F0351B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14EE727E" w14:textId="77777777" w:rsidR="00F0351B" w:rsidRPr="000C18B1" w:rsidRDefault="00F0351B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D4238" w14:paraId="6D9A053B" w14:textId="77777777" w:rsidTr="00001105">
        <w:tc>
          <w:tcPr>
            <w:tcW w:w="11016" w:type="dxa"/>
            <w:shd w:val="clear" w:color="auto" w:fill="C0C0C0"/>
          </w:tcPr>
          <w:p w14:paraId="18A4759D" w14:textId="026AF43C" w:rsidR="00FD4238" w:rsidRPr="000F2538" w:rsidRDefault="000F2538" w:rsidP="00FD4238">
            <w:pPr>
              <w:rPr>
                <w:rFonts w:ascii="Palatino" w:hAnsi="Palatino" w:cs="Calibri"/>
                <w:sz w:val="12"/>
                <w:szCs w:val="20"/>
              </w:rPr>
            </w:pPr>
            <w:r>
              <w:br w:type="page"/>
            </w:r>
          </w:p>
          <w:p w14:paraId="05F781B4" w14:textId="79A0FBCD" w:rsidR="000F2538" w:rsidRPr="000F2538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 w:rsidRPr="000F2538">
              <w:rPr>
                <w:rFonts w:ascii="Palatino" w:hAnsi="Palatino" w:cs="Calibri"/>
                <w:sz w:val="20"/>
                <w:szCs w:val="20"/>
              </w:rPr>
              <w:t>Courses in this component area are expected to help students develop engagement with and aesthetic appreciation of the visual and performing arts; understand works of visual and performing art in their historical, cultural, and social contexts; and/or apply themselves to creative process or interpretive performance and experience the physical and intellectual demands required of th</w:t>
            </w:r>
            <w:r w:rsidR="000F542D">
              <w:rPr>
                <w:rFonts w:ascii="Palatino" w:hAnsi="Palatino" w:cs="Calibri"/>
                <w:sz w:val="20"/>
                <w:szCs w:val="20"/>
              </w:rPr>
              <w:t xml:space="preserve">e visual or performing artist. Only courses of three hours or more may be included.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Please explain how this course meets this requirement, referring as appropriate to the attached syllabus.</w:t>
            </w:r>
          </w:p>
          <w:p w14:paraId="5FCD9A01" w14:textId="5840968E" w:rsidR="00FD4238" w:rsidRPr="000F2538" w:rsidRDefault="00FD4238" w:rsidP="00FD4238">
            <w:pPr>
              <w:rPr>
                <w:rFonts w:ascii="Palatino" w:hAnsi="Palatino" w:cs="Calibri"/>
                <w:sz w:val="12"/>
                <w:szCs w:val="20"/>
              </w:rPr>
            </w:pPr>
          </w:p>
        </w:tc>
      </w:tr>
      <w:tr w:rsidR="00001105" w14:paraId="21AE7C28" w14:textId="77777777" w:rsidTr="00001105">
        <w:tc>
          <w:tcPr>
            <w:tcW w:w="11016" w:type="dxa"/>
            <w:tcBorders>
              <w:bottom w:val="single" w:sz="4" w:space="0" w:color="auto"/>
            </w:tcBorders>
          </w:tcPr>
          <w:p w14:paraId="6DBA379D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BEEC2A8" w14:textId="77777777" w:rsidR="00001105" w:rsidRPr="00F0351B" w:rsidRDefault="00001105" w:rsidP="007A1960">
            <w:pPr>
              <w:rPr>
                <w:rFonts w:ascii="Palatino" w:hAnsi="Palatino" w:cs="Calibri"/>
                <w:sz w:val="28"/>
                <w:szCs w:val="20"/>
              </w:rPr>
            </w:pPr>
          </w:p>
        </w:tc>
      </w:tr>
      <w:tr w:rsidR="00FD4238" w14:paraId="2E2D2BEF" w14:textId="77777777" w:rsidTr="00001105"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2E0EA206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58C8750" w14:textId="7705926F" w:rsidR="000F2538" w:rsidRPr="000F2538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 w:rsidRPr="000F2538">
              <w:rPr>
                <w:rFonts w:ascii="Palatino" w:hAnsi="Palatino" w:cs="Calibri"/>
                <w:sz w:val="20"/>
                <w:szCs w:val="20"/>
              </w:rPr>
              <w:t>Courses in this component area also are expected to result in a set of student c</w:t>
            </w:r>
            <w:r>
              <w:rPr>
                <w:rFonts w:ascii="Palatino" w:hAnsi="Palatino" w:cs="Calibri"/>
                <w:sz w:val="20"/>
                <w:szCs w:val="20"/>
              </w:rPr>
              <w:t>ompetencies and, in doing so,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 xml:space="preserve"> address the following core objectives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which are defined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 on the previous page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: communication skills, critical thinking skills, teamwork, and social responsibility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Please explain how the course material or the activities in this class meet the following student competencies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0F2538">
              <w:rPr>
                <w:rFonts w:ascii="Palatino" w:hAnsi="Palatino" w:cs="Calibri"/>
                <w:sz w:val="20"/>
                <w:szCs w:val="20"/>
              </w:rPr>
              <w:t>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t>.</w:t>
            </w:r>
          </w:p>
          <w:p w14:paraId="452A4215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135F893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31C98FC" w14:textId="77777777" w:rsidR="000F2538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(1)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demonstrate awareness of the range of works in some area of the visual or performing arts, as well as articulate an </w:t>
            </w:r>
          </w:p>
          <w:p w14:paraId="1E33697D" w14:textId="77777777" w:rsidR="000F2538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aesthetic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appreciation of and informed critical response to such works through inquiry, analysis, evaluation, and </w:t>
            </w:r>
          </w:p>
          <w:p w14:paraId="5AC7A8D7" w14:textId="26E382AF" w:rsidR="00E251B7" w:rsidRPr="00E251B7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synthesis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of information. (CT)</w:t>
            </w:r>
          </w:p>
          <w:p w14:paraId="48C7A5B7" w14:textId="77777777" w:rsidR="00FD4238" w:rsidRDefault="00FD4238" w:rsidP="00E251B7">
            <w:pPr>
              <w:pStyle w:val="ListParagraph"/>
              <w:rPr>
                <w:rFonts w:ascii="Palatino" w:hAnsi="Palatino"/>
                <w:sz w:val="20"/>
                <w:szCs w:val="20"/>
              </w:rPr>
            </w:pPr>
          </w:p>
        </w:tc>
      </w:tr>
      <w:tr w:rsidR="00001105" w14:paraId="5AD9EF33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7DCB675E" w14:textId="77777777" w:rsidR="00E251B7" w:rsidRDefault="00E251B7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F497642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04ABE95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E7E36AB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B03FE1D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33856A9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B411547" w14:textId="77777777" w:rsidR="007A1960" w:rsidRDefault="007A1960" w:rsidP="007A1960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767724AB" w14:textId="77777777" w:rsidTr="00E251B7">
        <w:tc>
          <w:tcPr>
            <w:tcW w:w="11016" w:type="dxa"/>
            <w:shd w:val="clear" w:color="auto" w:fill="C0C0C0"/>
          </w:tcPr>
          <w:p w14:paraId="741AE8CE" w14:textId="5743800C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92BA2CF" w14:textId="77777777" w:rsidR="000F2538" w:rsidRDefault="00E251B7" w:rsidP="000F25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(2)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convey interpretive and/or creative responses to artworks by means of effective development, interpretation, and </w:t>
            </w:r>
          </w:p>
          <w:p w14:paraId="38ECD2B5" w14:textId="05E5FB72" w:rsidR="00E251B7" w:rsidRPr="00E251B7" w:rsidRDefault="000F2538" w:rsidP="000F25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expression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of ideas through written, oral, and visual communication. (COMM, CT)</w:t>
            </w:r>
          </w:p>
          <w:p w14:paraId="02A10631" w14:textId="57C1322C" w:rsidR="00E251B7" w:rsidRPr="00E251B7" w:rsidRDefault="00E251B7" w:rsidP="00E251B7">
            <w:pPr>
              <w:pStyle w:val="ListParagraph"/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0E69B7D9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08BEB66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7678A1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36146B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5E3CD73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FB7FFC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45AB6240" w14:textId="77777777" w:rsidTr="00E251B7">
        <w:tc>
          <w:tcPr>
            <w:tcW w:w="11016" w:type="dxa"/>
            <w:shd w:val="clear" w:color="auto" w:fill="C0C0C0"/>
          </w:tcPr>
          <w:p w14:paraId="5AE50565" w14:textId="4141E393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D4610DB" w14:textId="77777777" w:rsidR="000F2538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(3)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evaluate different points of view and to work effectively with others to support a shared interpretive or creative </w:t>
            </w:r>
          </w:p>
          <w:p w14:paraId="7B09C7C6" w14:textId="2AE74733" w:rsidR="00E251B7" w:rsidRPr="00E251B7" w:rsidRDefault="000F2538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purpose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or goal. (TEAMWORK, CT)</w:t>
            </w:r>
          </w:p>
          <w:p w14:paraId="38C7022E" w14:textId="491BCD3E" w:rsidR="00E251B7" w:rsidRPr="00E251B7" w:rsidRDefault="00E251B7" w:rsidP="00E251B7">
            <w:pPr>
              <w:pStyle w:val="ListParagraph"/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6E4EAE1F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5B7ACC8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1062FA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F4DB13B" w14:textId="77777777" w:rsidR="00D221C5" w:rsidRDefault="00D221C5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2951953" w14:textId="77777777" w:rsidR="007A1960" w:rsidRDefault="007A1960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4AD7AD8" w14:textId="35DF87C8" w:rsidR="007A1960" w:rsidRDefault="007A1960" w:rsidP="00D221C5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3980F3C5" w14:textId="77777777" w:rsidTr="00E251B7">
        <w:tc>
          <w:tcPr>
            <w:tcW w:w="11016" w:type="dxa"/>
            <w:shd w:val="clear" w:color="auto" w:fill="C0C0C0"/>
          </w:tcPr>
          <w:p w14:paraId="23148CE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7B0B67D" w14:textId="77777777" w:rsidR="000F2538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(4) </w:t>
            </w:r>
            <w:r w:rsidR="000F2538">
              <w:rPr>
                <w:rFonts w:ascii="Palatino" w:hAnsi="Palatino" w:cs="Calibri"/>
                <w:sz w:val="20"/>
                <w:szCs w:val="20"/>
              </w:rPr>
              <w:t xml:space="preserve">To analyze how the works being studied and/or created are expressions of individual or broader human values </w:t>
            </w:r>
          </w:p>
          <w:p w14:paraId="5580011C" w14:textId="77777777" w:rsidR="000F2538" w:rsidRDefault="000F2538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within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an historical, cultural, or social context, as well as the importance of visual or performing arts in defining or </w:t>
            </w:r>
          </w:p>
          <w:p w14:paraId="4ED6C70B" w14:textId="5D88B89E" w:rsidR="00E251B7" w:rsidRDefault="000F2538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exploring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a culture or community. (SOCRESP, CT)</w:t>
            </w:r>
          </w:p>
          <w:p w14:paraId="18D4DF23" w14:textId="666F616C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6C149443" w14:textId="77777777" w:rsidTr="00001105">
        <w:tc>
          <w:tcPr>
            <w:tcW w:w="11016" w:type="dxa"/>
            <w:shd w:val="clear" w:color="auto" w:fill="auto"/>
          </w:tcPr>
          <w:p w14:paraId="6C88CC7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CF94669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20F325E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C0BFC52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967BEEF" w14:textId="77777777" w:rsidR="007A1960" w:rsidRDefault="007A1960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A24B38E" w14:textId="77777777" w:rsidR="00F4468F" w:rsidRPr="00F4468F" w:rsidRDefault="00F4468F" w:rsidP="00E251B7">
      <w:pPr>
        <w:rPr>
          <w:rFonts w:ascii="Palatino" w:hAnsi="Palatino"/>
          <w:sz w:val="20"/>
          <w:szCs w:val="20"/>
        </w:rPr>
      </w:pPr>
    </w:p>
    <w:sectPr w:rsidR="00F4468F" w:rsidRPr="00F4468F" w:rsidSect="00E251B7">
      <w:pgSz w:w="12240" w:h="15840"/>
      <w:pgMar w:top="108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3AA"/>
    <w:multiLevelType w:val="hybridMultilevel"/>
    <w:tmpl w:val="006A3806"/>
    <w:lvl w:ilvl="0" w:tplc="B2BE9AC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34E74"/>
    <w:multiLevelType w:val="hybridMultilevel"/>
    <w:tmpl w:val="CDEA0550"/>
    <w:lvl w:ilvl="0" w:tplc="E0CCA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01105"/>
    <w:rsid w:val="00017A32"/>
    <w:rsid w:val="000C18B1"/>
    <w:rsid w:val="000F2538"/>
    <w:rsid w:val="000F542D"/>
    <w:rsid w:val="002E6EAD"/>
    <w:rsid w:val="00355296"/>
    <w:rsid w:val="003D182E"/>
    <w:rsid w:val="00765C55"/>
    <w:rsid w:val="007A1960"/>
    <w:rsid w:val="007D58FB"/>
    <w:rsid w:val="008C711F"/>
    <w:rsid w:val="009872BB"/>
    <w:rsid w:val="009A5CCF"/>
    <w:rsid w:val="00D221C5"/>
    <w:rsid w:val="00E12CD1"/>
    <w:rsid w:val="00E251B7"/>
    <w:rsid w:val="00E312DC"/>
    <w:rsid w:val="00EC631C"/>
    <w:rsid w:val="00ED4E19"/>
    <w:rsid w:val="00F0351B"/>
    <w:rsid w:val="00F4229D"/>
    <w:rsid w:val="00F4468F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1D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Jen Morgan</cp:lastModifiedBy>
  <cp:revision>11</cp:revision>
  <cp:lastPrinted>2013-02-11T17:59:00Z</cp:lastPrinted>
  <dcterms:created xsi:type="dcterms:W3CDTF">2013-02-11T20:08:00Z</dcterms:created>
  <dcterms:modified xsi:type="dcterms:W3CDTF">2015-02-17T16:56:00Z</dcterms:modified>
</cp:coreProperties>
</file>